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Iordache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Dorobanți 2, Buzău,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24.04.2006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david.andrei.iordache@gmail.com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+40727023064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Dorobanți 2, Buzău,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