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Timothée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Lawani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+330661906724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15/06/2004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336344929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timotheel@hotmail.fr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44300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Timothée Lawani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