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ciosek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+48609479028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ciosek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lina alberska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anastazja czechowicz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ida dymitruk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zuzanna stanoch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julia traczyk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26.05.2016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wanda łączyńska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02.09.2016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