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Lige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+351916032557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315847824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barrybailig@hotmail.com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1900-221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Karina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+351913202474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Lige Bai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