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Военкин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+359893727314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voenkin@abv.bg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Адриaна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