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Matsiievska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+48507942895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Oleksii Matsiievskyi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Viktoriia Matsiievska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Maksym Matsiievskyi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