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Agnès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Giné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45786610G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28/9/1984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+34655884555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neomaika@hotnail.com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Agnès Giné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