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+359885315025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ppk-11111@abv.bg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Stanislava Hristova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