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Конашев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+3590883468129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iceto_kona6ev@abv.bg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Конашев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