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Andrius Smirnovas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