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Семов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+359888421455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nickss1979@gmail.com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Мариела Семова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