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Anastasia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Weiss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17.6.1990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+972547127727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anastasia.semenikhin@gmail.com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23.3.2026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Leroy Weiss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17.5.2021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