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Vrabec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+38670718903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IE0672599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vrabec.nika@gmail.com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Nika Vrabec</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