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Meshcheria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474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sherk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