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Felip Puigarnau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79276241w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Roc</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20/5/2015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Felip Puigarnau</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