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15.3.2026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Merve Gyulhan</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