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amir</w:t>
      </w:r>
      <w:r w:rsidR="00594BA5">
        <w:rPr>
          <w:sz w:val="20"/>
          <w:szCs w:val="20"/>
          <w:lang w:val="bg-BG"/>
        </w:rPr>
        <w:t xml:space="preserve"> </w:t>
      </w:r>
      <w:r w:rsidRPr="001D0D09">
        <w:rPr>
          <w:sz w:val="20"/>
          <w:szCs w:val="20"/>
        </w:rPr>
        <w:t>bibring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+972546648869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abibring@gmail.com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