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Łoś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sylwetka92@poczta.fm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+48512152117 ,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Paluch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