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ATHENKOSI</w:t>
      </w:r>
      <w:r w:rsidR="00405CC1">
        <w:t xml:space="preserve"> </w:t>
      </w:r>
      <w:r w:rsidRPr="00405CC1" w:rsidR="00405CC1">
        <w:t>Boyce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8908256034089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Izibele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Sibabalwe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Kuyo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2024/08/01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Siseko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