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Geoffrey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Weller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Z3551951C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20/2/1993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+33625541455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geoffreyweller8@gmail.com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Geoffrey Weller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