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Hervas Vega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46487577t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27/7/2002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+34671972553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phervas12@gmail.com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Hervas Vega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