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Simonas Kakanauskas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