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Sewer Wòjcik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+48502615445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Wòjcik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Franek Wòjcik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Antoni Wòjcik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26.09.2025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Weronika Wòjcik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06.10.2021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Bianka Szczygieł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03.09.2018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Laura Sztyk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26.10.2019</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