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lorenzo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giani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+393400865728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CA41695RS</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lorenzogiani808@gmail.com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Brunico, Brunico, BZ,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39031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Chiara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+393405648598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lorenzo giani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