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Kapitanska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+359889140100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ivapipeva@gmail.com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Julia Kapitanska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