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Франческа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22.8.2005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+359894646819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francheskaivanova67@icloud.com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