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ТАПОВ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+359889775688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teodor1tapov2@abv.bg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AЛИС ТАПОВА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