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Fabienne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Epinat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+3510679021408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G4JTVLE20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fabienne.artigaud@gmail.com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VINCENNES</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94300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Alexandre Epinat</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+33627531661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Fabienne Epinat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