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Генади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+359896759753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crash__98@abv.bg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