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penczonek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+48502647684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Arak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Łukasz Pawlak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Ignacy Penczonek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Grzegorz Pawlak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