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Lucia  Sgro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Y5586388R</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20/05/1989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luciesgro@gmail.com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+34607081764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