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sawicki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+48517102257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julita krol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bartek turyk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laura hut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