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Bora</w:t>
      </w:r>
      <w:r w:rsidR="00594BA5">
        <w:rPr>
          <w:sz w:val="20"/>
          <w:szCs w:val="20"/>
          <w:lang w:val="bg-BG"/>
        </w:rPr>
        <w:t xml:space="preserve"> </w:t>
      </w:r>
      <w:r w:rsidRPr="001D0D09">
        <w:rPr>
          <w:sz w:val="20"/>
          <w:szCs w:val="20"/>
        </w:rPr>
        <w:t>Elezi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+38970820133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boraelezi05@gmail.com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