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ibrahim</w:t>
      </w:r>
      <w:r w:rsidR="00594BA5">
        <w:rPr>
          <w:sz w:val="20"/>
          <w:szCs w:val="20"/>
          <w:lang w:val="bg-BG"/>
        </w:rPr>
        <w:t xml:space="preserve"> </w:t>
      </w:r>
      <w:r w:rsidRPr="001D0D09">
        <w:rPr>
          <w:sz w:val="20"/>
          <w:szCs w:val="20"/>
        </w:rPr>
        <w:t>yakisan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+447861754801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cassyakisan@gmail.com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