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Yanko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Zlatanov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+359897877522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zlatanov.yanko@gmail.com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