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Габриела  Копчелийска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8.3.1991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+359883311052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gkopcheliyska@gmail.com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