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Karyna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Oleksiienko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+351913202474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FY959593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alekseeeeenko@gmail.com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1300-258</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Bai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+351916032557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15/03/2026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Karyna Oleksiienko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