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Mark</w:t>
      </w:r>
      <w:r w:rsidR="00594BA5">
        <w:rPr>
          <w:sz w:val="20"/>
          <w:szCs w:val="20"/>
          <w:lang w:val="bg-BG"/>
        </w:rPr>
        <w:t xml:space="preserve"> </w:t>
      </w:r>
      <w:r w:rsidRPr="001D0D09">
        <w:rPr>
          <w:sz w:val="20"/>
          <w:szCs w:val="20"/>
        </w:rPr>
        <w:t>Hasrings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+447778845359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hastingsmark7@gmail.com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