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Eva</w:t>
      </w:r>
      <w:r>
        <w:rPr>
          <w:u w:val="single"/>
        </w:rPr>
        <w:t xml:space="preserve"> </w:t>
      </w:r>
      <w:r w:rsidRPr="009E5F62">
        <w:rPr>
          <w:u w:val="single"/>
        </w:rPr>
        <w:t>Díaz Muñoz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43561344B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Éric Graña Díaz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16/05/2010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Adrián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08/09/2008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Eva Díaz Muñoz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