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Kobus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joanna.kobus92@gmail.com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+48726948019 ,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Kobus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