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Łupinko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agnes1372@gmail.com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+48733704900 ,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Igor guz</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11.03.2012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Helena łupinko</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18.01.2020</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