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Sophie Bourroux,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