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Rashkov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+359884218547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ross_rashkov@abv.bg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Rashkova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