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Anastasiia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Katsiuba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+351939429039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318983710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katsiubaav@gmail.com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1800-056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Rute Gomes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+351966747190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Anastasiia Katsiuba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