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+48513546463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Małgosia Budzińska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