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Augustyniak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+48789554678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Augustyniak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Augustyniak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Aurelia Augustyniak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21.11.2022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