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Strzelec-Zawistowska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+48509847951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Blanka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