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Murilo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Sampaio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19/11/2005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+351936036070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murilo.henrique.191105@gmail.com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