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Beril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Berkem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Z3245915E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22/6/1998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+34699170374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berilberkem98@gmail.com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Beril Berkem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