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Guram</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Shengelia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31.1.2006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+359087867457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shengeliaguramiko@gmail.com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21.3.2026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